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254" w:rsidRPr="00643914" w:rsidRDefault="00CC6254" w:rsidP="00CC6254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106bis-e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EB203B" w:rsidRPr="00EB203B">
        <w:rPr>
          <w:rFonts w:ascii="Arial" w:hAnsi="Arial" w:cs="Arial"/>
          <w:b/>
          <w:sz w:val="24"/>
          <w:szCs w:val="24"/>
        </w:rPr>
        <w:t>R4-2304707</w:t>
      </w:r>
    </w:p>
    <w:p w:rsidR="00DE55A0" w:rsidRPr="00807EF6" w:rsidRDefault="00CC6254" w:rsidP="00CC625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Online,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0C74EF" w:rsidRPr="000C74EF">
        <w:rPr>
          <w:rFonts w:ascii="Arial" w:hAnsi="Arial" w:cs="Arial"/>
          <w:lang w:val="en-US"/>
        </w:rPr>
        <w:t>Discussion on scheduling restriction for FR2 multi-Rx chains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C6254">
        <w:rPr>
          <w:rFonts w:ascii="Arial" w:hAnsi="Arial" w:cs="Arial"/>
          <w:lang w:val="en-US" w:eastAsia="ko-KR"/>
        </w:rPr>
        <w:t>5</w:t>
      </w:r>
      <w:r w:rsidR="00C93841">
        <w:rPr>
          <w:rFonts w:ascii="Arial" w:hAnsi="Arial" w:cs="Arial"/>
          <w:lang w:val="en-US" w:eastAsia="ko-KR"/>
        </w:rPr>
        <w:t>.</w:t>
      </w:r>
      <w:r w:rsidR="004A16F7">
        <w:rPr>
          <w:rFonts w:ascii="Arial" w:hAnsi="Arial" w:cs="Arial"/>
          <w:lang w:val="en-US" w:eastAsia="ko-KR"/>
        </w:rPr>
        <w:t>8.3.</w:t>
      </w:r>
      <w:r w:rsidR="002E6521">
        <w:rPr>
          <w:rFonts w:ascii="Arial" w:hAnsi="Arial" w:cs="Arial"/>
          <w:lang w:val="en-US" w:eastAsia="ko-KR"/>
        </w:rPr>
        <w:t>4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BD3E79" w:rsidP="00CC625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 w:rsidR="00CB4799">
        <w:rPr>
          <w:lang w:val="en-US" w:eastAsia="ko-KR"/>
        </w:rPr>
        <w:t xml:space="preserve">this contribution, we provide our views on </w:t>
      </w:r>
      <w:r>
        <w:rPr>
          <w:lang w:val="en-US" w:eastAsia="ko-KR"/>
        </w:rPr>
        <w:t>scheduling restriction</w:t>
      </w:r>
      <w:r w:rsidR="00701B82">
        <w:rPr>
          <w:lang w:val="en-US" w:eastAsia="ko-KR"/>
        </w:rPr>
        <w:t>s</w:t>
      </w:r>
      <w:r>
        <w:rPr>
          <w:lang w:val="en-US" w:eastAsia="ko-KR"/>
        </w:rPr>
        <w:t xml:space="preserve"> for </w:t>
      </w:r>
      <w:r w:rsidR="00E448FE">
        <w:rPr>
          <w:lang w:val="en-US" w:eastAsia="ko-KR"/>
        </w:rPr>
        <w:t>L</w:t>
      </w:r>
      <w:r w:rsidR="002E6521">
        <w:rPr>
          <w:lang w:val="en-US" w:eastAsia="ko-KR"/>
        </w:rPr>
        <w:t>1</w:t>
      </w:r>
      <w:r w:rsidR="00CC6254">
        <w:rPr>
          <w:lang w:val="en-US" w:eastAsia="ko-KR"/>
        </w:rPr>
        <w:t xml:space="preserve"> and </w:t>
      </w:r>
      <w:r>
        <w:rPr>
          <w:lang w:val="en-US" w:eastAsia="ko-KR"/>
        </w:rPr>
        <w:t>L3</w:t>
      </w:r>
      <w:r w:rsidR="00E448FE">
        <w:rPr>
          <w:lang w:val="en-US" w:eastAsia="ko-KR"/>
        </w:rPr>
        <w:t xml:space="preserve"> measurement related</w:t>
      </w:r>
      <w:r w:rsidR="00680D9F">
        <w:rPr>
          <w:lang w:val="en-US" w:eastAsia="ko-KR"/>
        </w:rPr>
        <w:t xml:space="preserve"> </w:t>
      </w:r>
      <w:r w:rsidR="002D41FF">
        <w:rPr>
          <w:lang w:val="en-US" w:eastAsia="ko-KR"/>
        </w:rPr>
        <w:t xml:space="preserve">RRM core issues for </w:t>
      </w:r>
      <w:r w:rsidR="002476C5">
        <w:rPr>
          <w:lang w:val="en-US" w:eastAsia="ko-KR"/>
        </w:rPr>
        <w:t>multi-Rx chains</w:t>
      </w:r>
      <w:r w:rsidR="00CC6254">
        <w:rPr>
          <w:lang w:val="en-US" w:eastAsia="ko-KR"/>
        </w:rPr>
        <w:t xml:space="preserve"> based on [1]</w:t>
      </w:r>
      <w:r w:rsidR="00CB4799"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CC6254" w:rsidRDefault="00CC6254" w:rsidP="00CC625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Based on the agreements for simultaneous L3 and L1 measurement in the last meeting, it could assume that simultaneous RS for L3 measurement and other signal</w:t>
      </w:r>
      <w:r w:rsidR="00B471DC">
        <w:rPr>
          <w:lang w:val="en-US" w:eastAsia="ko-KR"/>
        </w:rPr>
        <w:t>s</w:t>
      </w:r>
      <w:r>
        <w:rPr>
          <w:lang w:val="en-US" w:eastAsia="ko-KR"/>
        </w:rPr>
        <w:t xml:space="preserve"> is also not supported. And no L3 measurement delay is improved in this release, so the ex</w:t>
      </w:r>
      <w:r w:rsidR="00B471DC">
        <w:rPr>
          <w:lang w:val="en-US" w:eastAsia="ko-KR"/>
        </w:rPr>
        <w:t>is</w:t>
      </w:r>
      <w:r>
        <w:rPr>
          <w:lang w:val="en-US" w:eastAsia="ko-KR"/>
        </w:rPr>
        <w:t xml:space="preserve">ting scheduling restriction for L3 measurement can be reused for that in multi-Rx chain. </w:t>
      </w:r>
    </w:p>
    <w:p w:rsidR="00CC6254" w:rsidRDefault="00CC6254" w:rsidP="00CC6254">
      <w:pPr>
        <w:pStyle w:val="a0"/>
        <w:numPr>
          <w:ilvl w:val="0"/>
          <w:numId w:val="21"/>
        </w:numPr>
        <w:jc w:val="both"/>
        <w:rPr>
          <w:lang w:val="en-US" w:eastAsia="ko-KR"/>
        </w:rPr>
      </w:pPr>
      <w:r w:rsidRPr="00A45B62">
        <w:rPr>
          <w:b/>
          <w:i/>
          <w:lang w:val="en-US" w:eastAsia="ko-KR"/>
        </w:rPr>
        <w:t>Proposal 1</w:t>
      </w:r>
      <w:r>
        <w:rPr>
          <w:lang w:val="en-US" w:eastAsia="ko-KR"/>
        </w:rPr>
        <w:t>: Reuse existing scheduling restriction for L3 measurement based on multi-Rx chain scenario in this release</w:t>
      </w:r>
    </w:p>
    <w:p w:rsidR="00CC6254" w:rsidRDefault="00357FA1" w:rsidP="0084129A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 </w:t>
      </w:r>
      <w:bookmarkStart w:id="0" w:name="_GoBack"/>
      <w:bookmarkEnd w:id="0"/>
    </w:p>
    <w:p w:rsidR="002F4311" w:rsidRDefault="002F4311" w:rsidP="002F4311">
      <w:pPr>
        <w:pStyle w:val="a0"/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 xml:space="preserve">on RAN1/RAN2 specification, L1 measurement resources for two TRPs could be configured with full, partial, or </w:t>
      </w:r>
      <w:proofErr w:type="spellStart"/>
      <w:proofErr w:type="gramStart"/>
      <w:r>
        <w:rPr>
          <w:lang w:eastAsia="ko-KR"/>
        </w:rPr>
        <w:t>non</w:t>
      </w:r>
      <w:proofErr w:type="gramEnd"/>
      <w:r>
        <w:rPr>
          <w:lang w:eastAsia="ko-KR"/>
        </w:rPr>
        <w:t xml:space="preserve"> overlapping</w:t>
      </w:r>
      <w:proofErr w:type="spellEnd"/>
      <w:r>
        <w:rPr>
          <w:lang w:eastAsia="ko-KR"/>
        </w:rPr>
        <w:t xml:space="preserve"> in the time domain. In </w:t>
      </w:r>
      <w:r w:rsidR="00B471DC">
        <w:rPr>
          <w:lang w:eastAsia="ko-KR"/>
        </w:rPr>
        <w:t xml:space="preserve">the </w:t>
      </w:r>
      <w:r>
        <w:rPr>
          <w:lang w:eastAsia="ko-KR"/>
        </w:rPr>
        <w:t xml:space="preserve">case </w:t>
      </w:r>
      <w:r w:rsidR="00B471DC">
        <w:rPr>
          <w:lang w:eastAsia="ko-KR"/>
        </w:rPr>
        <w:t xml:space="preserve">of </w:t>
      </w:r>
      <w:r>
        <w:rPr>
          <w:lang w:eastAsia="ko-KR"/>
        </w:rPr>
        <w:t xml:space="preserve">intra-cell based </w:t>
      </w:r>
      <w:proofErr w:type="spellStart"/>
      <w:r>
        <w:rPr>
          <w:lang w:eastAsia="ko-KR"/>
        </w:rPr>
        <w:t>mTRP</w:t>
      </w:r>
      <w:proofErr w:type="spellEnd"/>
      <w:r>
        <w:rPr>
          <w:lang w:eastAsia="ko-KR"/>
        </w:rPr>
        <w:t xml:space="preserve"> in Fig 1, if the measurement resource is SSB, the measurement resources from two TRPs would be not overlapped. In general, regardless of the overlapping between measurement resources from two TRPs, a UE would measure with Rx beam sweeping. </w:t>
      </w:r>
    </w:p>
    <w:p w:rsidR="00C656E2" w:rsidRDefault="00DF6196" w:rsidP="006E1945">
      <w:pPr>
        <w:pStyle w:val="a0"/>
        <w:keepNext/>
        <w:jc w:val="center"/>
      </w:pPr>
      <w:r w:rsidRPr="00DF6196">
        <w:rPr>
          <w:noProof/>
          <w:lang w:val="en-US" w:eastAsia="ko-KR"/>
        </w:rPr>
        <w:drawing>
          <wp:inline distT="0" distB="0" distL="0" distR="0" wp14:anchorId="165B7136" wp14:editId="4D12E2E2">
            <wp:extent cx="2677574" cy="1724297"/>
            <wp:effectExtent l="0" t="0" r="8890" b="0"/>
            <wp:docPr id="7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79447" cy="1725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59F" w:rsidRPr="00C656E2" w:rsidRDefault="00C656E2" w:rsidP="00C656E2">
      <w:pPr>
        <w:pStyle w:val="a7"/>
        <w:jc w:val="center"/>
        <w:rPr>
          <w:b w:val="0"/>
        </w:rPr>
      </w:pPr>
      <w:r w:rsidRPr="00C656E2">
        <w:rPr>
          <w:b w:val="0"/>
        </w:rPr>
        <w:t xml:space="preserve">Figure </w:t>
      </w:r>
      <w:r w:rsidRPr="00C656E2">
        <w:rPr>
          <w:b w:val="0"/>
        </w:rPr>
        <w:fldChar w:fldCharType="begin"/>
      </w:r>
      <w:r w:rsidRPr="00C656E2">
        <w:rPr>
          <w:b w:val="0"/>
        </w:rPr>
        <w:instrText xml:space="preserve"> SEQ Figure \* ARABIC </w:instrText>
      </w:r>
      <w:r w:rsidRPr="00C656E2">
        <w:rPr>
          <w:b w:val="0"/>
        </w:rPr>
        <w:fldChar w:fldCharType="separate"/>
      </w:r>
      <w:r w:rsidR="00DB136A">
        <w:rPr>
          <w:b w:val="0"/>
          <w:noProof/>
        </w:rPr>
        <w:t>1</w:t>
      </w:r>
      <w:r w:rsidRPr="00C656E2">
        <w:rPr>
          <w:b w:val="0"/>
        </w:rPr>
        <w:fldChar w:fldCharType="end"/>
      </w:r>
      <w:r w:rsidRPr="00C656E2">
        <w:rPr>
          <w:b w:val="0"/>
        </w:rPr>
        <w:t xml:space="preserve"> </w:t>
      </w:r>
      <w:proofErr w:type="spellStart"/>
      <w:r w:rsidRPr="00C656E2">
        <w:rPr>
          <w:b w:val="0"/>
        </w:rPr>
        <w:t>sDCI</w:t>
      </w:r>
      <w:proofErr w:type="spellEnd"/>
      <w:r w:rsidRPr="00C656E2">
        <w:rPr>
          <w:b w:val="0"/>
        </w:rPr>
        <w:t>/</w:t>
      </w:r>
      <w:proofErr w:type="spellStart"/>
      <w:r w:rsidRPr="00C656E2">
        <w:rPr>
          <w:b w:val="0"/>
        </w:rPr>
        <w:t>mDCI</w:t>
      </w:r>
      <w:proofErr w:type="spellEnd"/>
      <w:r w:rsidRPr="00C656E2">
        <w:rPr>
          <w:b w:val="0"/>
        </w:rPr>
        <w:t xml:space="preserve"> for intra-cell </w:t>
      </w:r>
    </w:p>
    <w:p w:rsidR="006E1945" w:rsidRDefault="00DB136A" w:rsidP="0084129A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Therefore, while the measurement from a TRP is performed, the UE cannot receive the signal from the other TRP as shown in Fig 2. </w:t>
      </w:r>
      <w:r w:rsidR="00AA7C8D">
        <w:rPr>
          <w:lang w:eastAsia="ko-KR"/>
        </w:rPr>
        <w:t>If the TRP can configure measurement resources with QCL-</w:t>
      </w:r>
      <w:proofErr w:type="spellStart"/>
      <w:r w:rsidR="00AA7C8D">
        <w:rPr>
          <w:lang w:eastAsia="ko-KR"/>
        </w:rPr>
        <w:t>TypeD</w:t>
      </w:r>
      <w:proofErr w:type="spellEnd"/>
      <w:r w:rsidR="00AA7C8D">
        <w:rPr>
          <w:lang w:eastAsia="ko-KR"/>
        </w:rPr>
        <w:t xml:space="preserve"> </w:t>
      </w:r>
      <w:r w:rsidR="00C91B30">
        <w:rPr>
          <w:lang w:eastAsia="ko-KR"/>
        </w:rPr>
        <w:t>(panel) un</w:t>
      </w:r>
      <w:r w:rsidR="00AA7C8D">
        <w:rPr>
          <w:lang w:eastAsia="ko-KR"/>
        </w:rPr>
        <w:t>related to signal</w:t>
      </w:r>
      <w:r w:rsidR="00C91B30">
        <w:rPr>
          <w:lang w:eastAsia="ko-KR"/>
        </w:rPr>
        <w:t>s</w:t>
      </w:r>
      <w:r w:rsidR="00AA7C8D">
        <w:rPr>
          <w:lang w:eastAsia="ko-KR"/>
        </w:rPr>
        <w:t xml:space="preserve"> from the other TRP, </w:t>
      </w:r>
      <w:r w:rsidR="00C91B30">
        <w:rPr>
          <w:lang w:eastAsia="ko-KR"/>
        </w:rPr>
        <w:t>the UE can simultaneously receive both measurement resource</w:t>
      </w:r>
      <w:r w:rsidR="00701B82">
        <w:rPr>
          <w:lang w:eastAsia="ko-KR"/>
        </w:rPr>
        <w:t>s</w:t>
      </w:r>
      <w:r w:rsidR="00C91B30">
        <w:rPr>
          <w:lang w:eastAsia="ko-KR"/>
        </w:rPr>
        <w:t xml:space="preserve"> and signal from two TRP</w:t>
      </w:r>
      <w:r w:rsidR="00E05C3D">
        <w:rPr>
          <w:lang w:eastAsia="ko-KR"/>
        </w:rPr>
        <w:t>s</w:t>
      </w:r>
      <w:r w:rsidR="00C91B30">
        <w:rPr>
          <w:lang w:eastAsia="ko-KR"/>
        </w:rPr>
        <w:t xml:space="preserve"> without restriction. Detailed condition</w:t>
      </w:r>
      <w:r w:rsidR="00701B82">
        <w:rPr>
          <w:lang w:eastAsia="ko-KR"/>
        </w:rPr>
        <w:t>s</w:t>
      </w:r>
      <w:r w:rsidR="00C91B30">
        <w:rPr>
          <w:lang w:eastAsia="ko-KR"/>
        </w:rPr>
        <w:t xml:space="preserve"> for this could be further discussed.</w:t>
      </w:r>
    </w:p>
    <w:p w:rsidR="00DB136A" w:rsidRDefault="00DF6196" w:rsidP="00DB136A">
      <w:pPr>
        <w:pStyle w:val="a0"/>
        <w:keepNext/>
        <w:jc w:val="center"/>
      </w:pPr>
      <w:r w:rsidRPr="00DF6196">
        <w:rPr>
          <w:noProof/>
          <w:lang w:val="en-US" w:eastAsia="ko-KR"/>
        </w:rPr>
        <w:lastRenderedPageBreak/>
        <w:drawing>
          <wp:inline distT="0" distB="0" distL="0" distR="0" wp14:anchorId="09D22E69" wp14:editId="5F9EC590">
            <wp:extent cx="3541050" cy="1506734"/>
            <wp:effectExtent l="0" t="0" r="2540" b="0"/>
            <wp:docPr id="8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그림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41050" cy="1506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136A" w:rsidRDefault="00DB136A" w:rsidP="00DB136A">
      <w:pPr>
        <w:pStyle w:val="a7"/>
        <w:jc w:val="center"/>
        <w:rPr>
          <w:b w:val="0"/>
        </w:rPr>
      </w:pPr>
      <w:r w:rsidRPr="00DB136A">
        <w:rPr>
          <w:b w:val="0"/>
        </w:rPr>
        <w:t xml:space="preserve">Figure </w:t>
      </w:r>
      <w:r w:rsidRPr="00DB136A">
        <w:rPr>
          <w:b w:val="0"/>
        </w:rPr>
        <w:fldChar w:fldCharType="begin"/>
      </w:r>
      <w:r w:rsidRPr="00DB136A">
        <w:rPr>
          <w:b w:val="0"/>
        </w:rPr>
        <w:instrText xml:space="preserve"> SEQ Figure \* ARABIC </w:instrText>
      </w:r>
      <w:r w:rsidRPr="00DB136A">
        <w:rPr>
          <w:b w:val="0"/>
        </w:rPr>
        <w:fldChar w:fldCharType="separate"/>
      </w:r>
      <w:r w:rsidRPr="00DB136A">
        <w:rPr>
          <w:b w:val="0"/>
          <w:noProof/>
        </w:rPr>
        <w:t>2</w:t>
      </w:r>
      <w:r w:rsidRPr="00DB136A">
        <w:rPr>
          <w:b w:val="0"/>
        </w:rPr>
        <w:fldChar w:fldCharType="end"/>
      </w:r>
      <w:r w:rsidRPr="00DB136A">
        <w:rPr>
          <w:b w:val="0"/>
        </w:rPr>
        <w:t xml:space="preserve"> Example of scheduling restriction for TRP1 to measure TRP2</w:t>
      </w:r>
    </w:p>
    <w:p w:rsidR="00DB136A" w:rsidRDefault="00DB136A" w:rsidP="00C91B30">
      <w:pPr>
        <w:rPr>
          <w:lang w:eastAsia="ko-KR"/>
        </w:rPr>
      </w:pPr>
    </w:p>
    <w:p w:rsidR="00C91B30" w:rsidRDefault="00C91B30" w:rsidP="00C91B30">
      <w:pPr>
        <w:pStyle w:val="a0"/>
        <w:numPr>
          <w:ilvl w:val="0"/>
          <w:numId w:val="19"/>
        </w:numPr>
      </w:pPr>
      <w:r w:rsidRPr="00C91B30">
        <w:rPr>
          <w:rFonts w:hint="eastAsia"/>
          <w:b/>
          <w:i/>
          <w:lang w:eastAsia="ko-KR"/>
        </w:rPr>
        <w:t xml:space="preserve">Proposal </w:t>
      </w:r>
      <w:r w:rsidR="001E4852">
        <w:rPr>
          <w:b/>
          <w:i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While a UE perform</w:t>
      </w:r>
      <w:r w:rsidR="00701B82">
        <w:rPr>
          <w:lang w:eastAsia="ko-KR"/>
        </w:rPr>
        <w:t>s</w:t>
      </w:r>
      <w:r>
        <w:rPr>
          <w:lang w:eastAsia="ko-KR"/>
        </w:rPr>
        <w:t xml:space="preserve"> </w:t>
      </w:r>
      <w:r w:rsidR="00637607">
        <w:rPr>
          <w:lang w:eastAsia="ko-KR"/>
        </w:rPr>
        <w:t xml:space="preserve">L1 </w:t>
      </w:r>
      <w:r>
        <w:rPr>
          <w:lang w:eastAsia="ko-KR"/>
        </w:rPr>
        <w:t>measurement from one TRP, scheduling restriction for the other TRP should be introduced</w:t>
      </w:r>
      <w:r w:rsidR="002F4311">
        <w:rPr>
          <w:lang w:eastAsia="ko-KR"/>
        </w:rPr>
        <w:t xml:space="preserve">, but no scheduling restriction is considered for </w:t>
      </w:r>
      <w:r w:rsidR="00B471DC">
        <w:rPr>
          <w:lang w:eastAsia="ko-KR"/>
        </w:rPr>
        <w:t xml:space="preserve">the </w:t>
      </w:r>
      <w:r w:rsidR="002F4311">
        <w:rPr>
          <w:lang w:eastAsia="ko-KR"/>
        </w:rPr>
        <w:t>following case:</w:t>
      </w:r>
    </w:p>
    <w:p w:rsidR="00C91B30" w:rsidRDefault="002F4311" w:rsidP="002F4311">
      <w:pPr>
        <w:pStyle w:val="a0"/>
        <w:numPr>
          <w:ilvl w:val="1"/>
          <w:numId w:val="19"/>
        </w:numPr>
        <w:ind w:left="1560" w:hanging="142"/>
      </w:pPr>
      <w:r>
        <w:rPr>
          <w:lang w:eastAsia="ko-KR"/>
        </w:rPr>
        <w:t>D</w:t>
      </w:r>
      <w:r>
        <w:rPr>
          <w:rFonts w:hint="eastAsia"/>
          <w:lang w:eastAsia="ko-KR"/>
        </w:rPr>
        <w:t xml:space="preserve">ifferent </w:t>
      </w:r>
      <w:r>
        <w:rPr>
          <w:lang w:eastAsia="ko-KR"/>
        </w:rPr>
        <w:t>QCL-</w:t>
      </w:r>
      <w:proofErr w:type="spellStart"/>
      <w:r>
        <w:rPr>
          <w:lang w:eastAsia="ko-KR"/>
        </w:rPr>
        <w:t>TypeD</w:t>
      </w:r>
      <w:proofErr w:type="spellEnd"/>
      <w:r>
        <w:rPr>
          <w:lang w:eastAsia="ko-KR"/>
        </w:rPr>
        <w:t xml:space="preserve"> for RS and data is configured</w:t>
      </w:r>
    </w:p>
    <w:p w:rsidR="00C91B30" w:rsidRPr="00C91B30" w:rsidRDefault="00C91B30" w:rsidP="0084129A">
      <w:pPr>
        <w:jc w:val="both"/>
      </w:pPr>
    </w:p>
    <w:p w:rsidR="00215508" w:rsidRDefault="00794E76" w:rsidP="0084129A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Considering scenarios in detail, </w:t>
      </w:r>
      <w:r w:rsidR="00B471DC">
        <w:rPr>
          <w:lang w:eastAsia="ko-KR"/>
        </w:rPr>
        <w:t xml:space="preserve">an </w:t>
      </w:r>
      <w:r>
        <w:rPr>
          <w:rFonts w:hint="eastAsia"/>
          <w:lang w:eastAsia="ko-KR"/>
        </w:rPr>
        <w:t>ideal backhaul between two TRP</w:t>
      </w:r>
      <w:r w:rsidR="00E05C3D">
        <w:rPr>
          <w:lang w:eastAsia="ko-KR"/>
        </w:rPr>
        <w:t>s</w:t>
      </w:r>
      <w:r>
        <w:rPr>
          <w:rFonts w:hint="eastAsia"/>
          <w:lang w:eastAsia="ko-KR"/>
        </w:rPr>
        <w:t xml:space="preserve"> is assumed for </w:t>
      </w:r>
      <w:proofErr w:type="spellStart"/>
      <w:r>
        <w:rPr>
          <w:rFonts w:hint="eastAsia"/>
          <w:lang w:eastAsia="ko-KR"/>
        </w:rPr>
        <w:t>sDCI</w:t>
      </w:r>
      <w:proofErr w:type="spellEnd"/>
      <w:r>
        <w:rPr>
          <w:rFonts w:hint="eastAsia"/>
          <w:lang w:eastAsia="ko-KR"/>
        </w:rPr>
        <w:t xml:space="preserve"> case. </w:t>
      </w:r>
      <w:r>
        <w:rPr>
          <w:lang w:eastAsia="ko-KR"/>
        </w:rPr>
        <w:t>In other words, TRPs can know the configuration of measurement resource</w:t>
      </w:r>
      <w:r w:rsidR="00701B82">
        <w:rPr>
          <w:lang w:eastAsia="ko-KR"/>
        </w:rPr>
        <w:t>s</w:t>
      </w:r>
      <w:r>
        <w:rPr>
          <w:lang w:eastAsia="ko-KR"/>
        </w:rPr>
        <w:t xml:space="preserve"> to UE, so scheduling restriction can be considered. However, in </w:t>
      </w:r>
      <w:r w:rsidR="00E05C3D">
        <w:rPr>
          <w:lang w:eastAsia="ko-KR"/>
        </w:rPr>
        <w:t xml:space="preserve">the </w:t>
      </w:r>
      <w:r>
        <w:rPr>
          <w:lang w:eastAsia="ko-KR"/>
        </w:rPr>
        <w:t xml:space="preserve">case of </w:t>
      </w:r>
      <w:proofErr w:type="spellStart"/>
      <w:r>
        <w:rPr>
          <w:lang w:eastAsia="ko-KR"/>
        </w:rPr>
        <w:t>mDCI</w:t>
      </w:r>
      <w:proofErr w:type="spellEnd"/>
      <w:r>
        <w:rPr>
          <w:lang w:eastAsia="ko-KR"/>
        </w:rPr>
        <w:t xml:space="preserve"> scenario, non-ideal backhaul is assumed, and each TRP might have no information for control/data scheduling each other. Therefore, if UE performs the measurement for one TRP, </w:t>
      </w:r>
      <w:r w:rsidR="00215508">
        <w:rPr>
          <w:lang w:eastAsia="ko-KR"/>
        </w:rPr>
        <w:t xml:space="preserve">the scheduling restriction for the other TRP might not be considered. Interruption may have to be applied for </w:t>
      </w:r>
      <w:proofErr w:type="spellStart"/>
      <w:r w:rsidR="00215508">
        <w:rPr>
          <w:lang w:eastAsia="ko-KR"/>
        </w:rPr>
        <w:t>mDCI</w:t>
      </w:r>
      <w:proofErr w:type="spellEnd"/>
      <w:r w:rsidR="00215508">
        <w:rPr>
          <w:lang w:eastAsia="ko-KR"/>
        </w:rPr>
        <w:t xml:space="preserve"> scenario.</w:t>
      </w:r>
    </w:p>
    <w:p w:rsidR="0084129A" w:rsidRDefault="0084129A" w:rsidP="0084129A">
      <w:pPr>
        <w:jc w:val="both"/>
        <w:rPr>
          <w:lang w:eastAsia="ko-KR"/>
        </w:rPr>
      </w:pPr>
    </w:p>
    <w:p w:rsidR="00C91B30" w:rsidRDefault="00215508" w:rsidP="0084129A">
      <w:pPr>
        <w:pStyle w:val="ad"/>
        <w:numPr>
          <w:ilvl w:val="0"/>
          <w:numId w:val="19"/>
        </w:numPr>
        <w:ind w:leftChars="0"/>
        <w:jc w:val="both"/>
        <w:rPr>
          <w:lang w:eastAsia="ko-KR"/>
        </w:rPr>
      </w:pPr>
      <w:r w:rsidRPr="00215508">
        <w:rPr>
          <w:rFonts w:hint="eastAsia"/>
          <w:b/>
          <w:i/>
          <w:lang w:eastAsia="ko-KR"/>
        </w:rPr>
        <w:t>Proposal 3:</w:t>
      </w:r>
      <w:r>
        <w:rPr>
          <w:rFonts w:hint="eastAsia"/>
          <w:lang w:eastAsia="ko-KR"/>
        </w:rPr>
        <w:t xml:space="preserve"> </w:t>
      </w:r>
      <w:r w:rsidR="00637607">
        <w:rPr>
          <w:lang w:eastAsia="ko-KR"/>
        </w:rPr>
        <w:t>For L1 measurement, s</w:t>
      </w:r>
      <w:r>
        <w:rPr>
          <w:lang w:eastAsia="ko-KR"/>
        </w:rPr>
        <w:t xml:space="preserve">cheduling restriction could be only applied for </w:t>
      </w:r>
      <w:proofErr w:type="spellStart"/>
      <w:r>
        <w:rPr>
          <w:lang w:eastAsia="ko-KR"/>
        </w:rPr>
        <w:t>sDCI</w:t>
      </w:r>
      <w:proofErr w:type="spellEnd"/>
      <w:r>
        <w:rPr>
          <w:lang w:eastAsia="ko-KR"/>
        </w:rPr>
        <w:t xml:space="preserve"> scenario, and interruption could be applied for </w:t>
      </w:r>
      <w:proofErr w:type="spellStart"/>
      <w:r>
        <w:rPr>
          <w:rFonts w:hint="eastAsia"/>
          <w:lang w:eastAsia="ko-KR"/>
        </w:rPr>
        <w:t>mDCI</w:t>
      </w:r>
      <w:proofErr w:type="spellEnd"/>
      <w:r>
        <w:rPr>
          <w:rFonts w:hint="eastAsia"/>
          <w:lang w:eastAsia="ko-KR"/>
        </w:rPr>
        <w:t xml:space="preserve"> scenario.</w:t>
      </w:r>
    </w:p>
    <w:p w:rsidR="00C91B30" w:rsidRDefault="00C91B30" w:rsidP="0084129A">
      <w:pPr>
        <w:jc w:val="both"/>
      </w:pPr>
    </w:p>
    <w:p w:rsidR="00E8421E" w:rsidRPr="00D230A6" w:rsidRDefault="00E8421E" w:rsidP="0080526D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C93335">
        <w:rPr>
          <w:lang w:val="en-US" w:eastAsia="ko-KR"/>
        </w:rPr>
        <w:t xml:space="preserve">scheduling restriction of </w:t>
      </w:r>
      <w:r w:rsidR="00BB684A">
        <w:rPr>
          <w:lang w:val="en-US" w:eastAsia="ko-KR"/>
        </w:rPr>
        <w:t>L</w:t>
      </w:r>
      <w:r w:rsidR="00E8421E">
        <w:rPr>
          <w:lang w:val="en-US" w:eastAsia="ko-KR"/>
        </w:rPr>
        <w:t>1</w:t>
      </w:r>
      <w:r w:rsidR="001E4852">
        <w:rPr>
          <w:lang w:val="en-US" w:eastAsia="ko-KR"/>
        </w:rPr>
        <w:t xml:space="preserve"> and </w:t>
      </w:r>
      <w:r w:rsidR="00C93335">
        <w:rPr>
          <w:lang w:val="en-US" w:eastAsia="ko-KR"/>
        </w:rPr>
        <w:t>L3</w:t>
      </w:r>
      <w:r w:rsidR="00BB684A">
        <w:rPr>
          <w:lang w:val="en-US" w:eastAsia="ko-KR"/>
        </w:rPr>
        <w:t xml:space="preserve"> measurement related</w:t>
      </w:r>
      <w:r w:rsidR="00C6596A">
        <w:rPr>
          <w:lang w:val="en-US" w:eastAsia="ko-KR"/>
        </w:rPr>
        <w:t xml:space="preserve"> RRM core issues for </w:t>
      </w:r>
      <w:r w:rsidR="00C6596A" w:rsidRPr="002D41FF">
        <w:rPr>
          <w:lang w:val="en-US" w:eastAsia="ko-KR"/>
        </w:rPr>
        <w:t>simultaneous DL reception</w:t>
      </w:r>
      <w:r w:rsidR="00A116EB">
        <w:rPr>
          <w:lang w:val="en-US" w:eastAsia="ko-KR"/>
        </w:rPr>
        <w:t xml:space="preserve"> and propose</w:t>
      </w:r>
    </w:p>
    <w:p w:rsidR="001E4852" w:rsidRDefault="001E4852" w:rsidP="001E4852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A45B62">
        <w:rPr>
          <w:b/>
          <w:i/>
          <w:lang w:val="en-US" w:eastAsia="ko-KR"/>
        </w:rPr>
        <w:t>Proposal 1</w:t>
      </w:r>
      <w:r>
        <w:rPr>
          <w:lang w:val="en-US" w:eastAsia="ko-KR"/>
        </w:rPr>
        <w:t>: Reuse existing scheduling restriction for L3 measurement based on multi-Rx chain scenario in this release</w:t>
      </w:r>
    </w:p>
    <w:p w:rsidR="001E4852" w:rsidRDefault="001E4852" w:rsidP="001E4852">
      <w:pPr>
        <w:pStyle w:val="a0"/>
        <w:numPr>
          <w:ilvl w:val="0"/>
          <w:numId w:val="19"/>
        </w:numPr>
      </w:pPr>
      <w:r w:rsidRPr="00C91B30">
        <w:rPr>
          <w:rFonts w:hint="eastAsia"/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 xml:space="preserve">While a UE performs L1 measurement from one TRP, scheduling restriction for the other TRP should be introduced, but no scheduling restriction is considered for </w:t>
      </w:r>
      <w:r w:rsidR="00B471DC">
        <w:rPr>
          <w:lang w:eastAsia="ko-KR"/>
        </w:rPr>
        <w:t xml:space="preserve">the </w:t>
      </w:r>
      <w:r>
        <w:rPr>
          <w:lang w:eastAsia="ko-KR"/>
        </w:rPr>
        <w:t>following case:</w:t>
      </w:r>
    </w:p>
    <w:p w:rsidR="001E4852" w:rsidRDefault="001E4852" w:rsidP="001E4852">
      <w:pPr>
        <w:pStyle w:val="a0"/>
        <w:numPr>
          <w:ilvl w:val="1"/>
          <w:numId w:val="19"/>
        </w:numPr>
        <w:ind w:left="1560" w:hanging="142"/>
      </w:pPr>
      <w:r>
        <w:rPr>
          <w:lang w:eastAsia="ko-KR"/>
        </w:rPr>
        <w:t>D</w:t>
      </w:r>
      <w:r>
        <w:rPr>
          <w:rFonts w:hint="eastAsia"/>
          <w:lang w:eastAsia="ko-KR"/>
        </w:rPr>
        <w:t xml:space="preserve">ifferent </w:t>
      </w:r>
      <w:r>
        <w:rPr>
          <w:lang w:eastAsia="ko-KR"/>
        </w:rPr>
        <w:t>QCL-</w:t>
      </w:r>
      <w:proofErr w:type="spellStart"/>
      <w:r>
        <w:rPr>
          <w:lang w:eastAsia="ko-KR"/>
        </w:rPr>
        <w:t>TypeD</w:t>
      </w:r>
      <w:proofErr w:type="spellEnd"/>
      <w:r>
        <w:rPr>
          <w:lang w:eastAsia="ko-KR"/>
        </w:rPr>
        <w:t xml:space="preserve"> for RS and data is configured</w:t>
      </w:r>
    </w:p>
    <w:p w:rsidR="001E4852" w:rsidRDefault="001E4852" w:rsidP="001E4852">
      <w:pPr>
        <w:pStyle w:val="ad"/>
        <w:numPr>
          <w:ilvl w:val="0"/>
          <w:numId w:val="19"/>
        </w:numPr>
        <w:ind w:leftChars="0"/>
        <w:jc w:val="both"/>
        <w:rPr>
          <w:lang w:eastAsia="ko-KR"/>
        </w:rPr>
      </w:pPr>
      <w:r w:rsidRPr="00215508">
        <w:rPr>
          <w:rFonts w:hint="eastAsia"/>
          <w:b/>
          <w:i/>
          <w:lang w:eastAsia="ko-KR"/>
        </w:rPr>
        <w:t>Proposal 3: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For L1 measurement, scheduling restriction could be only applied for </w:t>
      </w:r>
      <w:proofErr w:type="spellStart"/>
      <w:r>
        <w:rPr>
          <w:lang w:eastAsia="ko-KR"/>
        </w:rPr>
        <w:t>sDCI</w:t>
      </w:r>
      <w:proofErr w:type="spellEnd"/>
      <w:r>
        <w:rPr>
          <w:lang w:eastAsia="ko-KR"/>
        </w:rPr>
        <w:t xml:space="preserve"> scenario, and interruption could be applied for </w:t>
      </w:r>
      <w:proofErr w:type="spellStart"/>
      <w:r>
        <w:rPr>
          <w:rFonts w:hint="eastAsia"/>
          <w:lang w:eastAsia="ko-KR"/>
        </w:rPr>
        <w:t>mDCI</w:t>
      </w:r>
      <w:proofErr w:type="spellEnd"/>
      <w:r>
        <w:rPr>
          <w:rFonts w:hint="eastAsia"/>
          <w:lang w:eastAsia="ko-KR"/>
        </w:rPr>
        <w:t xml:space="preserve"> scenario.</w:t>
      </w:r>
    </w:p>
    <w:p w:rsidR="00C6596A" w:rsidRPr="00C93335" w:rsidRDefault="00C6596A" w:rsidP="00C6596A">
      <w:pPr>
        <w:pStyle w:val="a0"/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CC6254" w:rsidRDefault="00CC6254" w:rsidP="00CC6254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 w:rsidRPr="008A4559">
        <w:rPr>
          <w:lang w:val="en-US" w:eastAsia="ko-KR"/>
        </w:rPr>
        <w:t>R4-2303302</w:t>
      </w:r>
      <w:r>
        <w:rPr>
          <w:lang w:val="en-US" w:eastAsia="ko-KR"/>
        </w:rPr>
        <w:t>, “</w:t>
      </w:r>
      <w:r w:rsidRPr="008A4559">
        <w:rPr>
          <w:lang w:val="en-US" w:eastAsia="ko-KR"/>
        </w:rPr>
        <w:t>WF on NR FR2 multi-Rx chain DL reception RRM requirements (part 1)</w:t>
      </w:r>
      <w:r>
        <w:rPr>
          <w:lang w:val="en-US" w:eastAsia="ko-KR"/>
        </w:rPr>
        <w:t>,” vivo.</w:t>
      </w:r>
    </w:p>
    <w:p w:rsidR="00752799" w:rsidRPr="00CC6254" w:rsidRDefault="00752799" w:rsidP="00CC6254">
      <w:pPr>
        <w:pStyle w:val="a0"/>
        <w:rPr>
          <w:lang w:val="en-US" w:eastAsia="ko-KR"/>
        </w:rPr>
      </w:pPr>
    </w:p>
    <w:sectPr w:rsidR="00752799" w:rsidRPr="00CC6254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F6C" w:rsidRDefault="00024F6C" w:rsidP="00D306DF">
      <w:r>
        <w:separator/>
      </w:r>
    </w:p>
  </w:endnote>
  <w:endnote w:type="continuationSeparator" w:id="0">
    <w:p w:rsidR="00024F6C" w:rsidRDefault="00024F6C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F6C" w:rsidRDefault="00024F6C" w:rsidP="00D306DF">
      <w:r>
        <w:separator/>
      </w:r>
    </w:p>
  </w:footnote>
  <w:footnote w:type="continuationSeparator" w:id="0">
    <w:p w:rsidR="00024F6C" w:rsidRDefault="00024F6C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A5E5F88"/>
    <w:multiLevelType w:val="hybridMultilevel"/>
    <w:tmpl w:val="CDF6D31C"/>
    <w:lvl w:ilvl="0" w:tplc="7A069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5073A0"/>
    <w:multiLevelType w:val="hybridMultilevel"/>
    <w:tmpl w:val="473655B0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AA6672"/>
    <w:multiLevelType w:val="hybridMultilevel"/>
    <w:tmpl w:val="CFBA8CF8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989840">
      <w:start w:val="2"/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2463242"/>
    <w:multiLevelType w:val="hybridMultilevel"/>
    <w:tmpl w:val="446A2704"/>
    <w:lvl w:ilvl="0" w:tplc="DA56A67A">
      <w:start w:val="1"/>
      <w:numFmt w:val="lowerLetter"/>
      <w:lvlText w:val="(%1)"/>
      <w:lvlJc w:val="left"/>
      <w:pPr>
        <w:ind w:left="2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908" w:hanging="400"/>
      </w:pPr>
    </w:lvl>
    <w:lvl w:ilvl="2" w:tplc="0409001B" w:tentative="1">
      <w:start w:val="1"/>
      <w:numFmt w:val="lowerRoman"/>
      <w:lvlText w:val="%3."/>
      <w:lvlJc w:val="right"/>
      <w:pPr>
        <w:ind w:left="3308" w:hanging="400"/>
      </w:pPr>
    </w:lvl>
    <w:lvl w:ilvl="3" w:tplc="0409000F" w:tentative="1">
      <w:start w:val="1"/>
      <w:numFmt w:val="decimal"/>
      <w:lvlText w:val="%4."/>
      <w:lvlJc w:val="left"/>
      <w:pPr>
        <w:ind w:left="3708" w:hanging="400"/>
      </w:pPr>
    </w:lvl>
    <w:lvl w:ilvl="4" w:tplc="04090019" w:tentative="1">
      <w:start w:val="1"/>
      <w:numFmt w:val="upperLetter"/>
      <w:lvlText w:val="%5."/>
      <w:lvlJc w:val="left"/>
      <w:pPr>
        <w:ind w:left="4108" w:hanging="400"/>
      </w:pPr>
    </w:lvl>
    <w:lvl w:ilvl="5" w:tplc="0409001B" w:tentative="1">
      <w:start w:val="1"/>
      <w:numFmt w:val="lowerRoman"/>
      <w:lvlText w:val="%6."/>
      <w:lvlJc w:val="right"/>
      <w:pPr>
        <w:ind w:left="4508" w:hanging="400"/>
      </w:pPr>
    </w:lvl>
    <w:lvl w:ilvl="6" w:tplc="0409000F" w:tentative="1">
      <w:start w:val="1"/>
      <w:numFmt w:val="decimal"/>
      <w:lvlText w:val="%7."/>
      <w:lvlJc w:val="left"/>
      <w:pPr>
        <w:ind w:left="4908" w:hanging="400"/>
      </w:pPr>
    </w:lvl>
    <w:lvl w:ilvl="7" w:tplc="04090019" w:tentative="1">
      <w:start w:val="1"/>
      <w:numFmt w:val="upperLetter"/>
      <w:lvlText w:val="%8."/>
      <w:lvlJc w:val="left"/>
      <w:pPr>
        <w:ind w:left="5308" w:hanging="400"/>
      </w:pPr>
    </w:lvl>
    <w:lvl w:ilvl="8" w:tplc="0409001B" w:tentative="1">
      <w:start w:val="1"/>
      <w:numFmt w:val="lowerRoman"/>
      <w:lvlText w:val="%9."/>
      <w:lvlJc w:val="right"/>
      <w:pPr>
        <w:ind w:left="5708" w:hanging="400"/>
      </w:pPr>
    </w:lvl>
  </w:abstractNum>
  <w:abstractNum w:abstractNumId="13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4"/>
  </w:num>
  <w:num w:numId="4">
    <w:abstractNumId w:val="10"/>
  </w:num>
  <w:num w:numId="5">
    <w:abstractNumId w:val="6"/>
  </w:num>
  <w:num w:numId="6">
    <w:abstractNumId w:val="15"/>
  </w:num>
  <w:num w:numId="7">
    <w:abstractNumId w:val="13"/>
  </w:num>
  <w:num w:numId="8">
    <w:abstractNumId w:val="0"/>
  </w:num>
  <w:num w:numId="9">
    <w:abstractNumId w:val="20"/>
  </w:num>
  <w:num w:numId="10">
    <w:abstractNumId w:val="5"/>
  </w:num>
  <w:num w:numId="11">
    <w:abstractNumId w:val="17"/>
  </w:num>
  <w:num w:numId="12">
    <w:abstractNumId w:val="18"/>
  </w:num>
  <w:num w:numId="13">
    <w:abstractNumId w:val="9"/>
  </w:num>
  <w:num w:numId="14">
    <w:abstractNumId w:val="16"/>
  </w:num>
  <w:num w:numId="15">
    <w:abstractNumId w:val="11"/>
  </w:num>
  <w:num w:numId="16">
    <w:abstractNumId w:val="8"/>
  </w:num>
  <w:num w:numId="17">
    <w:abstractNumId w:val="19"/>
  </w:num>
  <w:num w:numId="18">
    <w:abstractNumId w:val="2"/>
  </w:num>
  <w:num w:numId="19">
    <w:abstractNumId w:val="4"/>
  </w:num>
  <w:num w:numId="20">
    <w:abstractNumId w:val="12"/>
  </w:num>
  <w:num w:numId="2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4FAIVGfrEtAAAA"/>
  </w:docVars>
  <w:rsids>
    <w:rsidRoot w:val="001171FA"/>
    <w:rsid w:val="0000083D"/>
    <w:rsid w:val="000013BF"/>
    <w:rsid w:val="0000173F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23B"/>
    <w:rsid w:val="000247E6"/>
    <w:rsid w:val="00024F6C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993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1C1F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C74EF"/>
    <w:rsid w:val="000D0030"/>
    <w:rsid w:val="000D0A64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4852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508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233A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640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1B5F"/>
    <w:rsid w:val="002C21A4"/>
    <w:rsid w:val="002C4161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311"/>
    <w:rsid w:val="002F4599"/>
    <w:rsid w:val="002F5748"/>
    <w:rsid w:val="002F6BB2"/>
    <w:rsid w:val="002F7658"/>
    <w:rsid w:val="00300E47"/>
    <w:rsid w:val="00301C60"/>
    <w:rsid w:val="00304A17"/>
    <w:rsid w:val="00304C32"/>
    <w:rsid w:val="0030664A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807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485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57FA1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372DC"/>
    <w:rsid w:val="00440ABC"/>
    <w:rsid w:val="00441BB7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3721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37607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56F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97F89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581D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04A"/>
    <w:rsid w:val="006D7638"/>
    <w:rsid w:val="006E0B58"/>
    <w:rsid w:val="006E1945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82"/>
    <w:rsid w:val="007022B4"/>
    <w:rsid w:val="007043CE"/>
    <w:rsid w:val="007060E3"/>
    <w:rsid w:val="0071059F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4E76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335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5F2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29A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06"/>
    <w:rsid w:val="009C0C6F"/>
    <w:rsid w:val="009C127A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05E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17B77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861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A7C8D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82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9F9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1DC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3E79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92B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6E2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1B30"/>
    <w:rsid w:val="00C926FF"/>
    <w:rsid w:val="00C93335"/>
    <w:rsid w:val="00C9365D"/>
    <w:rsid w:val="00C93841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778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7C5"/>
    <w:rsid w:val="00CC3698"/>
    <w:rsid w:val="00CC4136"/>
    <w:rsid w:val="00CC417F"/>
    <w:rsid w:val="00CC419A"/>
    <w:rsid w:val="00CC5AB1"/>
    <w:rsid w:val="00CC5F9E"/>
    <w:rsid w:val="00CC6254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2B9B"/>
    <w:rsid w:val="00D02E7B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30A6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36A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196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5C3D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421E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3B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034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30B"/>
    <w:rsid w:val="00FE5557"/>
    <w:rsid w:val="00FE6664"/>
    <w:rsid w:val="00FE6A2E"/>
    <w:rsid w:val="00FF0BB9"/>
    <w:rsid w:val="00FF1505"/>
    <w:rsid w:val="00FF1DD8"/>
    <w:rsid w:val="00FF2795"/>
    <w:rsid w:val="00FF2C79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210B0-D4C5-4DFE-9237-8092CF3C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3</cp:revision>
  <dcterms:created xsi:type="dcterms:W3CDTF">2023-04-10T04:38:00Z</dcterms:created>
  <dcterms:modified xsi:type="dcterms:W3CDTF">2023-04-10T04:38:00Z</dcterms:modified>
</cp:coreProperties>
</file>